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255C" w14:textId="6C0CAA97" w:rsidR="00D25080" w:rsidRPr="001D411E" w:rsidRDefault="00D25080" w:rsidP="00D25080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1D411E">
        <w:rPr>
          <w:rFonts w:ascii="Times New Roman" w:hAnsi="Times New Roman" w:cs="Times New Roman"/>
          <w:b/>
          <w:sz w:val="24"/>
          <w:szCs w:val="24"/>
          <w:lang w:val="es-ES_tradnl"/>
        </w:rPr>
        <w:t>Column</w:t>
      </w:r>
      <w:r w:rsidR="006D0012" w:rsidRPr="001D411E">
        <w:rPr>
          <w:rFonts w:ascii="Times New Roman" w:hAnsi="Times New Roman" w:cs="Times New Roman"/>
          <w:b/>
          <w:sz w:val="24"/>
          <w:szCs w:val="24"/>
          <w:lang w:val="es-ES_tradnl"/>
        </w:rPr>
        <w:t>a del Seguro Social</w:t>
      </w:r>
    </w:p>
    <w:p w14:paraId="0D7DFB77" w14:textId="27281A3E" w:rsidR="00D25080" w:rsidRPr="001D411E" w:rsidRDefault="00F63D93" w:rsidP="00D25080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Theme="majorEastAsia" w:hAnsi="Times New Roman" w:cs="Times New Roman"/>
          <w:sz w:val="24"/>
          <w:szCs w:val="24"/>
          <w:lang w:val="es-ES_tradnl"/>
        </w:rPr>
      </w:pPr>
      <w:r w:rsidRPr="001D411E">
        <w:rPr>
          <w:rFonts w:ascii="Times New Roman" w:eastAsiaTheme="majorEastAsia" w:hAnsi="Times New Roman" w:cs="Times New Roman"/>
          <w:sz w:val="24"/>
          <w:szCs w:val="24"/>
          <w:lang w:val="es-ES_tradnl"/>
        </w:rPr>
        <w:t>QUÉ PUEDE HACER SI TIENE UN SOBREPAGO DEL SEGURO SOCIAL O SSI</w:t>
      </w:r>
    </w:p>
    <w:p w14:paraId="7FCA774A" w14:textId="77777777" w:rsidR="00360F2E" w:rsidRPr="001C4DF1" w:rsidRDefault="00360F2E" w:rsidP="00360F2E">
      <w:pPr>
        <w:pStyle w:val="byline"/>
        <w:rPr>
          <w:lang w:val="es-ES_tradnl"/>
        </w:rPr>
      </w:pPr>
      <w:r w:rsidRPr="001C4DF1">
        <w:rPr>
          <w:lang w:val="es-ES_tradnl"/>
        </w:rPr>
        <w:t>Por &lt;Name&gt;</w:t>
      </w:r>
    </w:p>
    <w:p w14:paraId="154F4953" w14:textId="77777777" w:rsidR="00360F2E" w:rsidRPr="001C4DF1" w:rsidRDefault="00360F2E" w:rsidP="00360F2E">
      <w:pPr>
        <w:pStyle w:val="byline"/>
        <w:spacing w:after="100" w:afterAutospacing="1"/>
        <w:rPr>
          <w:bCs/>
          <w:lang w:val="es-ES_tradnl"/>
        </w:rPr>
      </w:pPr>
      <w:r w:rsidRPr="001C4DF1">
        <w:rPr>
          <w:lang w:val="es-ES_tradnl"/>
        </w:rPr>
        <w:t>&lt;Title&gt; del Seguro Social en &lt;Place&gt;</w:t>
      </w:r>
    </w:p>
    <w:p w14:paraId="2D0545CB" w14:textId="77777777" w:rsidR="00D25080" w:rsidRPr="001D411E" w:rsidRDefault="00D25080" w:rsidP="00D25080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1D411E">
        <w:rPr>
          <w:rFonts w:ascii="Times New Roman" w:eastAsia="Times New Roman" w:hAnsi="Times New Roman" w:cs="Times New Roman"/>
          <w:bCs/>
          <w:noProof/>
          <w:color w:val="212121"/>
          <w:spacing w:val="3"/>
          <w:kern w:val="36"/>
          <w:sz w:val="24"/>
          <w:szCs w:val="24"/>
          <w:lang w:val="es-ES_tradnl" w:eastAsia="zh-CN"/>
        </w:rPr>
        <w:drawing>
          <wp:inline distT="0" distB="0" distL="0" distR="0" wp14:anchorId="6D312C66" wp14:editId="128128CA">
            <wp:extent cx="2862072" cy="2862072"/>
            <wp:effectExtent l="0" t="0" r="0" b="0"/>
            <wp:docPr id="2" name="Picture 2" descr="Two people looking at a pap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people looking at a paper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35743" w14:textId="32D93E76" w:rsidR="00D25080" w:rsidRPr="001D411E" w:rsidRDefault="003E475F" w:rsidP="00D250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Un sobrepago ocurre cuando el Seguro Social le paga a una persona más dinero en beneficios de Seguro Social o pagos de </w:t>
      </w:r>
      <w:r w:rsidR="00380D1F">
        <w:rPr>
          <w:rFonts w:ascii="Times New Roman" w:eastAsia="Times New Roman" w:hAnsi="Times New Roman" w:cs="Times New Roman"/>
          <w:sz w:val="24"/>
          <w:szCs w:val="24"/>
          <w:lang w:val="es-ES_tradnl"/>
        </w:rPr>
        <w:t>Seguridad de Ingreso Suplementario (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SSI</w:t>
      </w:r>
      <w:r w:rsidR="00380D1F">
        <w:rPr>
          <w:rFonts w:ascii="Times New Roman" w:eastAsia="Times New Roman" w:hAnsi="Times New Roman" w:cs="Times New Roman"/>
          <w:sz w:val="24"/>
          <w:szCs w:val="24"/>
          <w:lang w:val="es-ES_tradnl"/>
        </w:rPr>
        <w:t>, por sus siglas en inglés)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del que debería haber pagado. La cantidad del sobrepago es la diferencia entre el pago recibido y la cantidad adeudada.</w:t>
      </w:r>
    </w:p>
    <w:p w14:paraId="1E476901" w14:textId="3B410BF9" w:rsidR="00D25080" w:rsidRPr="001D411E" w:rsidRDefault="00A45B99" w:rsidP="00D250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La ley exige que el Seguro Social ajuste los beneficios o recupere deudas cuando se produce un </w:t>
      </w:r>
      <w:r w:rsidR="0011250A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sobre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pago. Si recibe un aviso de </w:t>
      </w:r>
      <w:r w:rsidR="008F5089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sobre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pago, le </w:t>
      </w:r>
      <w:r w:rsidR="008F5089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explicará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por qué le han </w:t>
      </w:r>
      <w:r w:rsidR="008F5089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sobre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pagado, </w:t>
      </w:r>
      <w:r w:rsidR="008F5089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la cantidad 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del </w:t>
      </w:r>
      <w:r w:rsidR="008F5089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sobre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pago, sus opciones de pago y sus derechos de apelación y exención.</w:t>
      </w:r>
    </w:p>
    <w:p w14:paraId="3493FFAA" w14:textId="09A5657E" w:rsidR="00D25080" w:rsidRPr="001D411E" w:rsidRDefault="007067E0" w:rsidP="00D250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Después de recibir un aviso de sobrepago, usted puede:</w:t>
      </w:r>
    </w:p>
    <w:p w14:paraId="2CC3EE5B" w14:textId="17E13416" w:rsidR="00D25080" w:rsidRPr="001D411E" w:rsidRDefault="007067E0" w:rsidP="00D2508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D411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Pagar el sobrepago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en su totalidad o mediante un plan de pago</w:t>
      </w:r>
      <w:r w:rsidR="00227613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B01FF2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con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cheque, giro postal, tarjeta de crédito o mediante reducciones mensuales de su beneficio de Seguro Social. Es posible que pueda realizar un pago total o parcial utilizando </w:t>
      </w:r>
      <w:r w:rsidRPr="00742F02">
        <w:rPr>
          <w:rFonts w:ascii="Times New Roman" w:eastAsia="Times New Roman" w:hAnsi="Times New Roman" w:cs="Times New Roman"/>
          <w:sz w:val="24"/>
          <w:szCs w:val="24"/>
          <w:u w:val="single"/>
          <w:lang w:val="es-ES_tradnl"/>
        </w:rPr>
        <w:t>Pay.gov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o la opción de pago 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lastRenderedPageBreak/>
        <w:t xml:space="preserve">de facturas </w:t>
      </w:r>
      <w:r w:rsidR="00B01FF2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por internet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su banco. Ofrecemos planes de pago flexibles, que incluyen pagos tan bajos como $10 por mes.</w:t>
      </w:r>
      <w:r w:rsidR="00D25080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</w:p>
    <w:p w14:paraId="739BEB7A" w14:textId="69416D2F" w:rsidR="00D25080" w:rsidRPr="001D411E" w:rsidRDefault="007E5233" w:rsidP="00D2508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D411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Apelar el sobrepago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si no está de acuerdo con que le hayan sobrepagado o si cree que la cantidad es incorrecta. Puede solicitar una </w:t>
      </w:r>
      <w:hyperlink r:id="rId9" w:history="1">
        <w:r w:rsidRPr="001D411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_tradnl"/>
          </w:rPr>
          <w:t>reconsideración no médica por internet</w:t>
        </w:r>
      </w:hyperlink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o puede enviar </w:t>
      </w:r>
      <w:r w:rsidR="00E64F70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el formulario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hyperlink r:id="rId10" w:history="1">
        <w:r w:rsidRPr="001D411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_tradnl"/>
          </w:rPr>
          <w:t xml:space="preserve">SSA-561, </w:t>
        </w:r>
        <w:r w:rsidR="00014719" w:rsidRPr="001D411E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lang w:val="es-ES_tradnl"/>
          </w:rPr>
          <w:t>Request for Reconsideration</w:t>
        </w:r>
      </w:hyperlink>
      <w:r w:rsidR="00014719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Solicitud de reconsideración</w:t>
      </w:r>
      <w:r w:rsidR="00014719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[solo disponible en inglés])</w:t>
      </w:r>
      <w:r w:rsidR="00066CC1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742F02">
        <w:rPr>
          <w:rFonts w:ascii="Times New Roman" w:eastAsia="Times New Roman" w:hAnsi="Times New Roman" w:cs="Times New Roman"/>
          <w:sz w:val="24"/>
          <w:szCs w:val="24"/>
          <w:lang w:val="es-ES_tradnl"/>
        </w:rPr>
        <w:t>llenado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, a su oficina local del Seguro Social.</w:t>
      </w:r>
    </w:p>
    <w:p w14:paraId="3FA5A008" w14:textId="3597E5A4" w:rsidR="00D25080" w:rsidRPr="001D411E" w:rsidRDefault="00D9328A" w:rsidP="00D2508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D411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Solicite </w:t>
      </w:r>
      <w:r w:rsidR="007B1BA4" w:rsidRPr="001D411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una exención</w:t>
      </w:r>
      <w:r w:rsidRPr="001D411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3A1216" w:rsidRPr="00742F02">
        <w:rPr>
          <w:rFonts w:ascii="Times New Roman" w:eastAsia="Times New Roman" w:hAnsi="Times New Roman" w:cs="Times New Roman"/>
          <w:sz w:val="24"/>
          <w:szCs w:val="24"/>
          <w:lang w:val="es-ES_tradnl"/>
        </w:rPr>
        <w:t>d</w:t>
      </w:r>
      <w:r w:rsidR="007B1BA4" w:rsidRPr="00742F02">
        <w:rPr>
          <w:rFonts w:ascii="Times New Roman" w:eastAsia="Times New Roman" w:hAnsi="Times New Roman" w:cs="Times New Roman"/>
          <w:sz w:val="24"/>
          <w:szCs w:val="24"/>
          <w:lang w:val="es-ES_tradnl"/>
        </w:rPr>
        <w:t>el</w:t>
      </w:r>
      <w:r w:rsidRPr="00742F0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sobrepago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si cree que no tiene la culpa de haberlo causado Y no puede devolver el dinero o si es injusto por algún otro motivo. Puede solicitar una exención presentando </w:t>
      </w:r>
      <w:r w:rsidR="00E64F70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el formulario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hyperlink r:id="rId11">
        <w:r w:rsidR="00821D35" w:rsidRPr="001D41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_tradnl"/>
          </w:rPr>
          <w:t xml:space="preserve">SSA-632, </w:t>
        </w:r>
        <w:r w:rsidR="00821D35" w:rsidRPr="001D411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s-ES_tradnl"/>
          </w:rPr>
          <w:t>Request for Waiver of Overpayment Recovery</w:t>
        </w:r>
      </w:hyperlink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5665E2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(</w:t>
      </w:r>
      <w:r w:rsidR="00277F94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Solicitud para una exención de recuperación de sobrepago</w:t>
      </w:r>
      <w:r w:rsidR="005665E2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[solo disponible en inglés]</w:t>
      </w:r>
      <w:r w:rsidR="00821D35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) </w:t>
      </w:r>
      <w:r w:rsidR="00A127B6">
        <w:rPr>
          <w:rFonts w:ascii="Times New Roman" w:eastAsia="Times New Roman" w:hAnsi="Times New Roman" w:cs="Times New Roman"/>
          <w:sz w:val="24"/>
          <w:szCs w:val="24"/>
          <w:lang w:val="es-ES_tradnl"/>
        </w:rPr>
        <w:t>llenad</w:t>
      </w:r>
      <w:r w:rsidR="00821D35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o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, a su oficina local. Si su sobrepago es de $1,000 o menos, es posible que podamos procesar su solicitud de exención rápidamente por teléfono. Puede comunicarse con su oficina local o llamarnos al 1-800-772-1213</w:t>
      </w:r>
      <w:r w:rsidR="005F3799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y oprima el 7 para español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de lunes a viernes, </w:t>
      </w:r>
      <w:r w:rsidR="002F67FF">
        <w:rPr>
          <w:rFonts w:ascii="Times New Roman" w:eastAsia="Times New Roman" w:hAnsi="Times New Roman" w:cs="Times New Roman"/>
          <w:sz w:val="24"/>
          <w:szCs w:val="24"/>
          <w:lang w:val="es-ES_tradnl"/>
        </w:rPr>
        <w:t>de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8:00 a.m. </w:t>
      </w:r>
      <w:r w:rsidR="002F67FF">
        <w:rPr>
          <w:rFonts w:ascii="Times New Roman" w:eastAsia="Times New Roman" w:hAnsi="Times New Roman" w:cs="Times New Roman"/>
          <w:sz w:val="24"/>
          <w:szCs w:val="24"/>
          <w:lang w:val="es-ES_tradnl"/>
        </w:rPr>
        <w:t>a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7:00 p.m.</w:t>
      </w:r>
    </w:p>
    <w:p w14:paraId="36AA4B19" w14:textId="5F30BDBE" w:rsidR="00EB66A9" w:rsidRPr="001D411E" w:rsidRDefault="00EB66A9" w:rsidP="00D2508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D411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Solicite </w:t>
      </w:r>
      <w:r w:rsidR="00ED68D7" w:rsidRPr="001D411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pagar </w:t>
      </w:r>
      <w:r w:rsidR="00141F18" w:rsidRPr="001D411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la deuda con </w:t>
      </w:r>
      <w:r w:rsidR="00ED68D7" w:rsidRPr="001D411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una cantidad</w:t>
      </w:r>
      <w:r w:rsidRPr="001D411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diferente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si no puede cubrir sus gastos de manutención necesarios debido </w:t>
      </w:r>
      <w:r w:rsidR="00141F18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a la cantidad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pago actual. Si no puede pagar la deuda </w:t>
      </w:r>
      <w:bookmarkStart w:id="0" w:name="_Hlk163825989"/>
      <w:r w:rsidR="00A127B6" w:rsidRPr="00A127B6">
        <w:rPr>
          <w:rFonts w:ascii="Times New Roman" w:eastAsia="Times New Roman" w:hAnsi="Times New Roman" w:cs="Times New Roman"/>
          <w:sz w:val="24"/>
          <w:szCs w:val="24"/>
          <w:lang w:val="es-ES_tradnl"/>
        </w:rPr>
        <w:t>en un plazo de 60 meses</w:t>
      </w:r>
      <w:bookmarkEnd w:id="0"/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* debido </w:t>
      </w:r>
      <w:r w:rsidR="006A4EFB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 la cantidad 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pago negociado, se le pedirá que complete el formulario </w:t>
      </w:r>
      <w:r w:rsidR="006A4EFB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SSA-634, </w:t>
      </w:r>
      <w:r w:rsidR="006A4EFB" w:rsidRPr="001D411E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Request for Change in Overpayment Recovery Rate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6A4EFB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(</w:t>
      </w:r>
      <w:r w:rsidR="00C25C0E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Solicitud de cambio en la tasa de recuperación de sobrepago</w:t>
      </w:r>
      <w:r w:rsidR="006A4EFB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)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Puede encontrar el formulario en </w:t>
      </w:r>
      <w:hyperlink r:id="rId12" w:history="1">
        <w:r w:rsidR="0014467C" w:rsidRPr="001D411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_tradnl"/>
          </w:rPr>
          <w:t>www.ssa.gov/forms/ssa-634.pdf</w:t>
        </w:r>
      </w:hyperlink>
      <w:r w:rsidR="0014467C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</w:t>
      </w:r>
      <w:r w:rsidR="00C25C0E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solo disponible en inglés</w:t>
      </w:r>
      <w:r w:rsidR="0014467C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).</w:t>
      </w:r>
    </w:p>
    <w:p w14:paraId="230E85E4" w14:textId="0526291B" w:rsidR="00D25080" w:rsidRPr="001D411E" w:rsidRDefault="00D25080" w:rsidP="00D25080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D411E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*</w:t>
      </w:r>
      <w:r w:rsidR="006D0CF0" w:rsidRPr="001D411E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Este es un cambio de política reciente. La política anterior requería llenar el formulario SSA-634 si el sobrepago no podía reembolsarse </w:t>
      </w:r>
      <w:r w:rsidR="00A127B6" w:rsidRPr="00A127B6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en un plazo de 60 meses</w:t>
      </w:r>
      <w:r w:rsidR="006D0CF0" w:rsidRPr="001D411E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.</w:t>
      </w:r>
    </w:p>
    <w:p w14:paraId="65C7D747" w14:textId="283BC429" w:rsidR="00431B90" w:rsidRPr="001D411E" w:rsidRDefault="00431B90" w:rsidP="00D2508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Para informarse mejor sobre los sobrepagos y nuestro proceso, visite nuestra página de internet </w:t>
      </w:r>
      <w:r w:rsidR="00A45172" w:rsidRPr="001D411E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Understanding SSI Overpayments</w:t>
      </w:r>
      <w:r w:rsidR="00A45172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Comprender los </w:t>
      </w:r>
      <w:r w:rsidR="00A45172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sobre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pagos</w:t>
      </w:r>
      <w:r w:rsidR="00A45172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de SSI</w:t>
      </w:r>
      <w:r w:rsidR="00A45172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)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en </w:t>
      </w:r>
      <w:hyperlink r:id="rId13" w:history="1">
        <w:r w:rsidR="00FA425F" w:rsidRPr="001D411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_tradnl"/>
          </w:rPr>
          <w:t>www.ssa.gov/ssi/text-overpay-ussi.htm</w:t>
        </w:r>
      </w:hyperlink>
      <w:r w:rsidR="00FA425F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(solo disponible en inglés)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lea nuestra hoja informativa </w:t>
      </w:r>
      <w:r w:rsidR="00B13DBD" w:rsidRPr="001D411E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Overpayments</w:t>
      </w:r>
      <w:r w:rsidR="00B13DBD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(S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obrepagos</w:t>
      </w:r>
      <w:r w:rsidR="00B13DBD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)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en </w:t>
      </w:r>
      <w:hyperlink r:id="rId14" w:history="1">
        <w:r w:rsidR="000618C4" w:rsidRPr="001D411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_tradnl"/>
          </w:rPr>
          <w:t>https://www.ssa.gov/marketing/assets/materials/EN-05-10106.pdf</w:t>
        </w:r>
      </w:hyperlink>
      <w:r w:rsidR="00B13DBD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(solo disponible en ingl</w:t>
      </w:r>
      <w:r w:rsidR="000618C4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és)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o </w:t>
      </w:r>
      <w:r w:rsidR="0002671A">
        <w:rPr>
          <w:rFonts w:ascii="Times New Roman" w:eastAsia="Times New Roman" w:hAnsi="Times New Roman" w:cs="Times New Roman"/>
          <w:sz w:val="24"/>
          <w:szCs w:val="24"/>
          <w:lang w:val="es-ES_tradnl"/>
        </w:rPr>
        <w:t>vea</w:t>
      </w:r>
      <w:r w:rsidR="0002671A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nuestro video </w:t>
      </w:r>
      <w:r w:rsidR="0002671A">
        <w:rPr>
          <w:rFonts w:ascii="Times New Roman" w:eastAsia="Times New Roman" w:hAnsi="Times New Roman" w:cs="Times New Roman"/>
          <w:sz w:val="24"/>
          <w:szCs w:val="24"/>
          <w:lang w:val="es-ES_tradnl"/>
        </w:rPr>
        <w:t>acerca de</w:t>
      </w:r>
      <w:r w:rsidR="0002671A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F01352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los sobrepagos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en </w:t>
      </w:r>
      <w:hyperlink r:id="rId15" w:history="1">
        <w:r w:rsidR="00F01352" w:rsidRPr="001D411E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_tradnl"/>
          </w:rPr>
          <w:t>www.youtube.com/watch?v=pxYYcjqkFvM</w:t>
        </w:r>
      </w:hyperlink>
      <w:r w:rsidR="00F01352"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(solo disponible en inglés)</w:t>
      </w:r>
      <w:r w:rsidRPr="001D411E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114F09FD" w14:textId="12256A16" w:rsidR="00DB29E0" w:rsidRPr="001D411E" w:rsidRDefault="00F91E7A" w:rsidP="00A127B6">
      <w:pPr>
        <w:jc w:val="center"/>
        <w:rPr>
          <w:lang w:val="es-ES_tradnl"/>
        </w:rPr>
      </w:pPr>
      <w:r w:rsidRPr="001D411E">
        <w:rPr>
          <w:lang w:val="es-ES_tradnl"/>
        </w:rPr>
        <w:t># # #</w:t>
      </w:r>
    </w:p>
    <w:sectPr w:rsidR="00DB29E0" w:rsidRPr="001D411E" w:rsidSect="001D411E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4890"/>
    <w:multiLevelType w:val="multilevel"/>
    <w:tmpl w:val="04A6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80"/>
    <w:rsid w:val="00014719"/>
    <w:rsid w:val="0002671A"/>
    <w:rsid w:val="000618C4"/>
    <w:rsid w:val="00066CC1"/>
    <w:rsid w:val="00075CAE"/>
    <w:rsid w:val="0011250A"/>
    <w:rsid w:val="00141F18"/>
    <w:rsid w:val="0014467C"/>
    <w:rsid w:val="001D411E"/>
    <w:rsid w:val="0021111F"/>
    <w:rsid w:val="00227613"/>
    <w:rsid w:val="00232FDB"/>
    <w:rsid w:val="002724F9"/>
    <w:rsid w:val="00277260"/>
    <w:rsid w:val="00277F94"/>
    <w:rsid w:val="0029156E"/>
    <w:rsid w:val="002A2539"/>
    <w:rsid w:val="002C20F0"/>
    <w:rsid w:val="002F67FF"/>
    <w:rsid w:val="00360F2E"/>
    <w:rsid w:val="0037335C"/>
    <w:rsid w:val="00380D1F"/>
    <w:rsid w:val="003A1216"/>
    <w:rsid w:val="003E475F"/>
    <w:rsid w:val="00431B90"/>
    <w:rsid w:val="004F3174"/>
    <w:rsid w:val="005352B4"/>
    <w:rsid w:val="00537EAB"/>
    <w:rsid w:val="005665E2"/>
    <w:rsid w:val="005F3799"/>
    <w:rsid w:val="00655BE8"/>
    <w:rsid w:val="00693922"/>
    <w:rsid w:val="006A4EFB"/>
    <w:rsid w:val="006C3A4E"/>
    <w:rsid w:val="006D0012"/>
    <w:rsid w:val="006D0CF0"/>
    <w:rsid w:val="007067E0"/>
    <w:rsid w:val="00742F02"/>
    <w:rsid w:val="00793D2A"/>
    <w:rsid w:val="007B1BA4"/>
    <w:rsid w:val="007E5233"/>
    <w:rsid w:val="00821D35"/>
    <w:rsid w:val="008D2340"/>
    <w:rsid w:val="008F5089"/>
    <w:rsid w:val="00917A43"/>
    <w:rsid w:val="00A127B6"/>
    <w:rsid w:val="00A14F0B"/>
    <w:rsid w:val="00A45172"/>
    <w:rsid w:val="00A45B99"/>
    <w:rsid w:val="00AB0C46"/>
    <w:rsid w:val="00B01FF2"/>
    <w:rsid w:val="00B1280E"/>
    <w:rsid w:val="00B13DBD"/>
    <w:rsid w:val="00B65DB0"/>
    <w:rsid w:val="00C25C0E"/>
    <w:rsid w:val="00D25080"/>
    <w:rsid w:val="00D9328A"/>
    <w:rsid w:val="00DB29E0"/>
    <w:rsid w:val="00E1351C"/>
    <w:rsid w:val="00E64F70"/>
    <w:rsid w:val="00EB66A9"/>
    <w:rsid w:val="00ED68D7"/>
    <w:rsid w:val="00F01352"/>
    <w:rsid w:val="00F63D93"/>
    <w:rsid w:val="00F91E7A"/>
    <w:rsid w:val="00FA425F"/>
    <w:rsid w:val="00F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2E80"/>
  <w15:chartTrackingRefBased/>
  <w15:docId w15:val="{25C8E4D1-B024-424A-8A18-50289F70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360F2E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693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922"/>
    <w:rPr>
      <w:color w:val="605E5C"/>
      <w:shd w:val="clear" w:color="auto" w:fill="E1DFDD"/>
    </w:rPr>
  </w:style>
  <w:style w:type="paragraph" w:customStyle="1" w:styleId="Body">
    <w:name w:val="Body"/>
    <w:basedOn w:val="Normal"/>
    <w:qFormat/>
    <w:rsid w:val="00F91E7A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73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3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3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sa.gov/ssi/text-overpay-ussi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forms/ssa-634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forms/ssa-632-bk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pxYYcjqkFvM" TargetMode="External"/><Relationship Id="rId10" Type="http://schemas.openxmlformats.org/officeDocument/2006/relationships/hyperlink" Target="https://www.ssa.gov/forms/ssa-561-u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es/apply/appeal-decision-we-made" TargetMode="External"/><Relationship Id="rId14" Type="http://schemas.openxmlformats.org/officeDocument/2006/relationships/hyperlink" Target="https://www.ssa.gov/marketing/assets/materials/EN-05-101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CE072-A521-45FD-8AE3-9F29CFDA00B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52f4bf7d-6ab4-4c6d-93f0-fe5d3c754b25"/>
    <ds:schemaRef ds:uri="http://schemas.microsoft.com/office/infopath/2007/PartnerControls"/>
    <ds:schemaRef ds:uri="http://purl.org/dc/terms/"/>
    <ds:schemaRef ds:uri="6863c268-474e-4220-898d-ee0d5aa90c7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AA06E4-FB69-4743-B987-847024B47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04FD4-6A9A-4075-B4D2-2BCDDB4D9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2024-04-12T18:55:00Z</dcterms:created>
  <dcterms:modified xsi:type="dcterms:W3CDTF">2024-04-12T18:55:00Z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